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B89" w:rsidRPr="00A52262" w:rsidRDefault="00F27F3C" w:rsidP="0083674A">
      <w:pPr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</w:pPr>
      <w:r w:rsidRPr="00A52262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t>Załącznik Nr 1 do Zarządzenia Nr</w:t>
      </w:r>
      <w:r w:rsidR="00A1402B" w:rsidRPr="00A52262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t xml:space="preserve"> </w:t>
      </w:r>
      <w:r w:rsidR="00A52262" w:rsidRPr="00A52262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t>2</w:t>
      </w:r>
      <w:r w:rsidR="00621526" w:rsidRPr="00A52262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t>/2019</w:t>
      </w:r>
      <w:r w:rsidRPr="00A52262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br/>
        <w:t>Dyrektora Miejskiego Ośrodka Pomocy Społecznej w Olsztynku</w:t>
      </w:r>
      <w:r w:rsidRPr="00A52262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br/>
        <w:t xml:space="preserve">z dnia </w:t>
      </w:r>
      <w:r w:rsidR="00724E8C" w:rsidRPr="00A52262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t>1</w:t>
      </w:r>
      <w:r w:rsidR="00A52262" w:rsidRPr="00A52262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t>1</w:t>
      </w:r>
      <w:r w:rsidR="00724E8C" w:rsidRPr="00A52262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t xml:space="preserve"> lutego</w:t>
      </w:r>
      <w:r w:rsidR="00621526" w:rsidRPr="00A52262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t xml:space="preserve"> 2019 r.</w:t>
      </w:r>
    </w:p>
    <w:p w:rsidR="006B7B89" w:rsidRPr="00621526" w:rsidRDefault="006B7B89" w:rsidP="0083674A">
      <w:pPr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B7B89" w:rsidRPr="00621526" w:rsidRDefault="00F27F3C" w:rsidP="0083674A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_DdeLink__224_753137038"/>
      <w:bookmarkEnd w:id="0"/>
      <w:r w:rsidRPr="00621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OFERT NA REALIZACJĘ ZADAŃ REALIZOWANYCH</w:t>
      </w:r>
      <w:r w:rsidR="002E33D7" w:rsidRPr="00621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21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GMINNEGO PROGRAMU PROFILAKTYKI I ROZWIĄZYWANIA PROBLEMÓW ALKOHOLOWYCH </w:t>
      </w:r>
      <w:r w:rsidR="00A1402B" w:rsidRPr="00621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OLSZTYNEK </w:t>
      </w:r>
      <w:r w:rsidRPr="00621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201</w:t>
      </w:r>
      <w:r w:rsidR="00A1402B" w:rsidRPr="00621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621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</w:t>
      </w:r>
    </w:p>
    <w:p w:rsidR="0083674A" w:rsidRPr="00621526" w:rsidRDefault="0083674A" w:rsidP="0083674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C31" w:rsidRPr="00621526" w:rsidRDefault="00F27F3C" w:rsidP="002E33D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1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6B7B89" w:rsidRPr="00621526" w:rsidRDefault="00F27F3C" w:rsidP="002E33D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Działając na podstawie art. 14 </w:t>
      </w:r>
      <w:r w:rsidR="007E0956"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ust. 1 </w:t>
      </w: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 15 ustawy z dnia 11 września 2015 roku o zdrowiu publicznym (</w:t>
      </w:r>
      <w:r w:rsidR="00540396"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</w:t>
      </w:r>
      <w:r w:rsidR="0030058E"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="00540396"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j.</w:t>
      </w:r>
      <w:r w:rsidR="00A1402B"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Dz. U. z 201</w:t>
      </w:r>
      <w:r w:rsidR="00724E8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8</w:t>
      </w:r>
      <w:r w:rsidR="00A1402B"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r., poz. </w:t>
      </w:r>
      <w:r w:rsidR="00724E8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1492</w:t>
      </w: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), w związku z Uchwałą Nr </w:t>
      </w:r>
      <w:r w:rsidR="003574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IV-2</w:t>
      </w:r>
      <w:r w:rsidR="001E237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8</w:t>
      </w:r>
      <w:r w:rsidR="003574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/2018</w:t>
      </w: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Rady Miejskiej w Olsztynku z dnia </w:t>
      </w:r>
      <w:r w:rsidR="003574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28 grudnia 2018</w:t>
      </w: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roku w sprawie uchwalenia Gminnego Programu Profilaktyki i Rozwiązywania Problemów Alkoholowych </w:t>
      </w:r>
      <w:r w:rsidR="002E33D7"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Gminy Olsztynek </w:t>
      </w: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 </w:t>
      </w:r>
      <w:r w:rsidR="00621526"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2019</w:t>
      </w: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rok</w:t>
      </w:r>
    </w:p>
    <w:p w:rsidR="006B7B89" w:rsidRPr="00ED7C31" w:rsidRDefault="00F27F3C" w:rsidP="00A52262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15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 Miejskiego Ośrodka Pomocy Społecznej w Olsztynku</w:t>
      </w:r>
      <w:r w:rsidRPr="006215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OGŁASZA</w:t>
      </w:r>
      <w:r w:rsidR="00A522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6215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EE3169" w:rsidRPr="006215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</w:t>
      </w:r>
      <w:r w:rsidR="00A1402B" w:rsidRPr="006215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KURS OFERT</w:t>
      </w:r>
      <w:r w:rsidR="00A522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1402B" w:rsidRPr="006215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REALIZACJĘ ZADAŃ</w:t>
      </w:r>
      <w:r w:rsidRPr="006215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REALIZOWAN</w:t>
      </w:r>
      <w:r w:rsidR="00A1402B" w:rsidRPr="006215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YCH </w:t>
      </w:r>
      <w:r w:rsidRPr="006215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A522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15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RAMACH</w:t>
      </w:r>
      <w:r w:rsidR="00A522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6215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GMINNEGO PROGRAMU PROFILAKTYKI I</w:t>
      </w:r>
      <w:r w:rsidR="00A522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15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ROZWIĄZYWANIA PROBLEMÓW ALKOHOLOWYCH </w:t>
      </w:r>
      <w:r w:rsidR="002E33D7" w:rsidRPr="006215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GMINY OLSZTYNEK </w:t>
      </w:r>
      <w:r w:rsidRPr="006215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</w:t>
      </w:r>
      <w:r w:rsidR="00621526" w:rsidRPr="006215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2019</w:t>
      </w:r>
      <w:r w:rsidRPr="006215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</w:t>
      </w:r>
    </w:p>
    <w:p w:rsidR="006B7B89" w:rsidRPr="00ED7C31" w:rsidRDefault="006B7B89" w:rsidP="0083674A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</w:t>
      </w:r>
      <w:r w:rsidR="00724E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BĘDĄCE PRZEDMIOTEM KONKURSU OFERT</w:t>
      </w:r>
    </w:p>
    <w:p w:rsidR="00EE3169" w:rsidRPr="00ED7C31" w:rsidRDefault="00EE3169" w:rsidP="0083674A">
      <w:pPr>
        <w:pStyle w:val="Akapitzlist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02B" w:rsidRDefault="00A1402B" w:rsidP="00A1402B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Zadanie Nr I</w:t>
      </w:r>
    </w:p>
    <w:p w:rsidR="00A1402B" w:rsidRDefault="00A1402B" w:rsidP="00A1402B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Profilaktyka uniwersalna</w:t>
      </w:r>
    </w:p>
    <w:p w:rsidR="00724E8C" w:rsidRDefault="00724E8C" w:rsidP="00A1402B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724E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rowadzenie zajęć sportowych i imprez towarzyszących dla dzieci i młodzieży jako formy przeciwdziałania alkoholizmowi.</w:t>
      </w:r>
    </w:p>
    <w:p w:rsidR="00724E8C" w:rsidRDefault="00724E8C" w:rsidP="00A1402B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 ŚRODKÓW PRZEZNACZONYCH NA REALIZACJĘ ZADA</w:t>
      </w:r>
      <w:r w:rsidR="00A409C0"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NIA</w:t>
      </w:r>
    </w:p>
    <w:p w:rsidR="0083674A" w:rsidRPr="00ED7C31" w:rsidRDefault="0083674A" w:rsidP="0083674A">
      <w:pPr>
        <w:spacing w:after="0" w:line="276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</w:p>
    <w:p w:rsidR="006B7B89" w:rsidRDefault="00A1402B" w:rsidP="0083674A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Zadanie Nr I - 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do kwoty </w:t>
      </w:r>
      <w:r w:rsidR="00724E8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0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.000,00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zł</w:t>
      </w:r>
    </w:p>
    <w:p w:rsidR="00EE3169" w:rsidRPr="00ED7C31" w:rsidRDefault="00EE3169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WARUNKI REALIZACJI ZADA</w:t>
      </w:r>
      <w:r w:rsidR="00EE3169"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NIA</w:t>
      </w:r>
    </w:p>
    <w:p w:rsidR="006B7B89" w:rsidRPr="00ED7C31" w:rsidRDefault="006B7B89" w:rsidP="0083674A">
      <w:pPr>
        <w:pStyle w:val="Akapitzlist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621526" w:rsidRDefault="00F27F3C" w:rsidP="0083674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W realizacji zada</w:t>
      </w:r>
      <w:r w:rsidR="00EE3169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uczestniczyć podmioty, których </w:t>
      </w:r>
      <w:r w:rsidRPr="00ED7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statutowe lub przedmiot działalności dotyczą spraw objętych zadaniami określ</w:t>
      </w:r>
      <w:r w:rsidR="0083674A" w:rsidRPr="00ED7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onymi w art. 2 ustawy z dnia</w:t>
      </w:r>
      <w:r w:rsidR="0083674A" w:rsidRPr="00ED7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11 </w:t>
      </w:r>
      <w:r w:rsidRPr="00ED7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września 2015r. o zdrowiu publicznym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A409C0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30058E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409C0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724E8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A1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724E8C">
        <w:rPr>
          <w:rFonts w:ascii="Times New Roman" w:eastAsia="Times New Roman" w:hAnsi="Times New Roman" w:cs="Times New Roman"/>
          <w:sz w:val="24"/>
          <w:szCs w:val="24"/>
          <w:lang w:eastAsia="pl-PL"/>
        </w:rPr>
        <w:t>1492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</w:t>
      </w:r>
      <w:r w:rsidR="0083674A" w:rsidRPr="00ED7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organizacje pozarządowe </w:t>
      </w:r>
      <w:r w:rsidRPr="00ED7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podmioty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 o których mowa w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</w:t>
      </w:r>
      <w:r w:rsidR="00401E0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rt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 3 ust.2 i 3 ustawy z dnia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24 kwietnia 2003r. o </w:t>
      </w:r>
      <w:r w:rsidRPr="00ED7C3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pożytku publicznym i o wolontariacie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(</w:t>
      </w:r>
      <w:r w:rsidR="00A409C0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t</w:t>
      </w:r>
      <w:r w:rsidR="0030058E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  <w:r w:rsidR="00A409C0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j. 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Dz. U. z 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201</w:t>
      </w:r>
      <w:r w:rsidR="00724E8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8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r. </w:t>
      </w:r>
      <w:r w:rsidR="00724E8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450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 późn. zm.).</w:t>
      </w:r>
    </w:p>
    <w:p w:rsidR="00401E02" w:rsidRPr="00621526" w:rsidRDefault="00401E02" w:rsidP="0083674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621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</w:t>
      </w:r>
      <w:r w:rsidR="00F27F3C" w:rsidRPr="00621526">
        <w:rPr>
          <w:rFonts w:ascii="Times New Roman" w:eastAsia="Times New Roman" w:hAnsi="Times New Roman" w:cs="Times New Roman"/>
          <w:sz w:val="24"/>
          <w:szCs w:val="24"/>
          <w:lang w:eastAsia="pl-PL"/>
        </w:rPr>
        <w:t>winn</w:t>
      </w:r>
      <w:r w:rsidRPr="0062152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F27F3C" w:rsidRPr="00621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</w:t>
      </w:r>
      <w:r w:rsidR="00F27F3C"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realizowane dla mieszkańców </w:t>
      </w:r>
      <w:r w:rsidR="0083674A"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miasta </w:t>
      </w:r>
      <w:r w:rsidR="00F27F3C"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i gminy Olsztynek</w:t>
      </w:r>
      <w:r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6B7B89" w:rsidRPr="00621526" w:rsidRDefault="00401E02" w:rsidP="00401E02">
      <w:pPr>
        <w:pStyle w:val="Akapitzlist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621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Nr I </w:t>
      </w:r>
      <w:r w:rsidR="00F27F3C"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 terminie</w:t>
      </w:r>
      <w:r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F27F3C" w:rsidRPr="0062152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od </w:t>
      </w:r>
      <w:r w:rsidR="00ED7C31" w:rsidRPr="0062152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dnia</w:t>
      </w:r>
      <w:r w:rsidR="00EE303D" w:rsidRPr="0062152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</w:t>
      </w:r>
      <w:r w:rsidR="00724E8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01</w:t>
      </w:r>
      <w:r w:rsidR="00EE303D" w:rsidRPr="0062152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</w:t>
      </w:r>
      <w:r w:rsidR="00724E8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marca</w:t>
      </w:r>
      <w:r w:rsidRPr="0062152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2019 </w:t>
      </w:r>
      <w:r w:rsidR="00EE3169" w:rsidRPr="0062152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r.</w:t>
      </w:r>
      <w:r w:rsidR="00F27F3C" w:rsidRPr="0062152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do </w:t>
      </w:r>
      <w:r w:rsidR="00ED7C31" w:rsidRPr="0062152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dnia </w:t>
      </w:r>
      <w:r w:rsidR="00724E8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30 listopada</w:t>
      </w:r>
      <w:r w:rsidR="00F27F3C" w:rsidRPr="0062152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201</w:t>
      </w:r>
      <w:r w:rsidRPr="0062152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9 </w:t>
      </w:r>
      <w:r w:rsidR="00F27F3C" w:rsidRPr="0062152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r</w:t>
      </w:r>
      <w:r w:rsidRPr="0062152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.</w:t>
      </w:r>
    </w:p>
    <w:p w:rsidR="00621526" w:rsidRPr="00724E8C" w:rsidRDefault="00621526" w:rsidP="00724E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  <w:lang w:eastAsia="pl-PL"/>
        </w:rPr>
      </w:pPr>
    </w:p>
    <w:p w:rsidR="005240EA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 OFERT</w:t>
      </w:r>
    </w:p>
    <w:p w:rsidR="006B7B89" w:rsidRPr="00ED7C31" w:rsidRDefault="00F27F3C" w:rsidP="0083674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stosowane przy dokonywaniu wyb</w:t>
      </w:r>
      <w:r w:rsidR="00C2059C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oru ofert wraz z punktacją (maksymalna liczba punktów do zdobycia- 30 pkt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6B7B89" w:rsidRPr="00ED7C31" w:rsidRDefault="00F27F3C" w:rsidP="008367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Zgodność merytoryczna złożonej oferty 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 ogłoszonym zadaniem (0-</w:t>
      </w:r>
      <w:r w:rsidR="00F01AF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7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pkt), w tym: m.in. poprawne podanie nazwy </w:t>
      </w:r>
      <w:r w:rsidR="00C2059C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i numeru 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zadania konkursowego, </w:t>
      </w:r>
      <w:r w:rsidR="0030058E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precyzyjny opis przedsięwzięcia, 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szczegó</w:t>
      </w:r>
      <w:r w:rsidR="00C2059C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łowy opis zadań zgodny 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 celami statutowymi</w:t>
      </w:r>
      <w:r w:rsidR="00C2059C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 wskazania na profilaktykę,</w:t>
      </w:r>
      <w:r w:rsidR="0030058E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spójność zakresu działań wykazanych w harmonogramie</w:t>
      </w:r>
      <w:r w:rsidR="00401E0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30058E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 opisem realizacji oferty i kalkulacją kosztów</w:t>
      </w:r>
      <w:r w:rsidR="002F4B7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6B7B89" w:rsidRPr="00ED7C31" w:rsidRDefault="00F27F3C" w:rsidP="008367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lastRenderedPageBreak/>
        <w:t xml:space="preserve">Zasoby kadrowe i rzeczowe niezbędne </w:t>
      </w:r>
      <w:r w:rsidR="00C2059C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do realizacji zadania (0-5 pkt), w tym m.in. 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wskazanie posiadanych kwalifikacji umożliwiających rzetelną realizację zadania</w:t>
      </w:r>
      <w:r w:rsidR="002F4B7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6B7B89" w:rsidRPr="00ED7C31" w:rsidRDefault="00F27F3C" w:rsidP="008367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Adekwatność kalkulacji kosztów do zakresu realizacji zadania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(0-5 pkt), w tym: </w:t>
      </w:r>
      <w:r w:rsidR="0030058E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poprawność rachunkowa kosztorysu,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realność stawek jednostko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wych kosztów, </w:t>
      </w:r>
      <w:r w:rsidR="0030058E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zasadność kosztów oraz ich zgodność z  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harmonogramem</w:t>
      </w:r>
      <w:r w:rsidR="002F4B7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21637F" w:rsidRDefault="00F27F3C" w:rsidP="008367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Planowany wkład własny</w:t>
      </w:r>
      <w:r w:rsidR="00C2059C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: finansowy, rzeczowy i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osobowy 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(0-5 pkt), w tym, m.in. praca społeczna, własne zaplecze lokalowe, 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wolontariat, posiadany sp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rzęt oraz materiały niezbędne 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 realizacji zadania</w:t>
      </w:r>
      <w:r w:rsidR="002F4B7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6B7B89" w:rsidRPr="0021637F" w:rsidRDefault="0021637F" w:rsidP="0021637F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(Uwaga! </w:t>
      </w:r>
      <w:r w:rsidR="00797AE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 podstawy naliczenia 2% wkładu własnego z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godnie z pkt VIII oferty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uznaje się jedynie środki finansowe – nie uznaje się za wkład własny pracy wolontariuszy, pracowników ani też wkładu rzeczowego.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B7B89" w:rsidRPr="00ED7C31" w:rsidRDefault="00F27F3C" w:rsidP="008367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Efektywność społeczna i ekonomiczna realizacji zadania, w 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(0-</w:t>
      </w:r>
      <w:r w:rsidR="00F01AF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6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pkt), w tym m.in.:  liczebność odbiorców, dotarcie do grup zwiększonego ryzyka,</w:t>
      </w:r>
      <w:r w:rsidR="0030058E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sposób rekrutacji,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nowatorskie metody, monitorowanie efektów</w:t>
      </w:r>
      <w:r w:rsidR="00C2059C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</w:t>
      </w:r>
      <w:r w:rsidR="0030058E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efektywność kosztów planowanych działań w stosunku do zakresu działań</w:t>
      </w:r>
      <w:r w:rsidR="002F4B7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6B7B89" w:rsidRPr="00ED7C31" w:rsidRDefault="00F27F3C" w:rsidP="008367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Doświadczenie oferenta przy realizacji podobnych zadań 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(0-</w:t>
      </w:r>
      <w:r w:rsidR="00F01AF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2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pkt), w tym m. in. </w:t>
      </w:r>
      <w:r w:rsidR="00A8339C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otychczasowa współpraca z lokalnym samorządem, rzetelność i terminowość rozliczeń poprzednio realizowanych zadań</w:t>
      </w:r>
      <w:r w:rsidR="00C2059C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6B7B89" w:rsidRPr="00ED7C31" w:rsidRDefault="006B7B89" w:rsidP="0083674A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 TERMIN SKŁADANIA OFERT</w:t>
      </w:r>
    </w:p>
    <w:p w:rsidR="006B7B89" w:rsidRPr="00ED7C31" w:rsidRDefault="006B7B89" w:rsidP="0083674A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przystąpienia do konkursu jest złożenie pisemnej oferty </w:t>
      </w:r>
      <w:r w:rsidR="003E498C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zgodnej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z wzorem ogłoszonym na stronie Miejskiego Ośrodk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a Pomocy Społecznej w Olsztynku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i w Biuletynie Informacji Publicznej Miejskiego Ośrodka Pomocy Społecznej</w:t>
      </w:r>
      <w:r w:rsidR="00F01AF2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w Olsztynku.</w:t>
      </w:r>
    </w:p>
    <w:p w:rsidR="006B7B89" w:rsidRPr="00ED7C31" w:rsidRDefault="00F27F3C" w:rsidP="0083674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oferty dostępny jest na stronie internetowej </w:t>
      </w:r>
      <w:hyperlink r:id="rId8">
        <w:r w:rsidRPr="00ED7C31">
          <w:rPr>
            <w:rStyle w:val="czeinternetow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pl-PL"/>
          </w:rPr>
          <w:t>http://www.olsztynek.naszops.pl</w:t>
        </w:r>
      </w:hyperlink>
      <w:r w:rsidR="00401E02">
        <w:t xml:space="preserve">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wyznaczonym terminie, na innych drukach, niekompletne pozostaną bez rozpatrzenia.</w:t>
      </w:r>
    </w:p>
    <w:p w:rsidR="006B7B89" w:rsidRPr="00ED7C31" w:rsidRDefault="00F27F3C" w:rsidP="0083674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wraz z załącznikami należy składać w Sekretariacie Miejskiego Ośrodka Pomocy Społecznej w Olsztynku ul. Niepodległości 19, w terminie do dni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a </w:t>
      </w:r>
      <w:r w:rsidR="00724E8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eastAsia="pl-PL"/>
        </w:rPr>
        <w:t>21 lutego</w:t>
      </w:r>
      <w:r w:rsidR="003846BF" w:rsidRPr="0062152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eastAsia="pl-PL"/>
        </w:rPr>
        <w:t xml:space="preserve"> 2019</w:t>
      </w:r>
      <w:r w:rsidRPr="0062152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eastAsia="pl-PL"/>
        </w:rPr>
        <w:t xml:space="preserve"> roku do godz. 15ºº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( decyduje data wpływu do Ośrodka).</w:t>
      </w:r>
    </w:p>
    <w:p w:rsidR="006B7B89" w:rsidRPr="00ED7C31" w:rsidRDefault="00F27F3C" w:rsidP="0083674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możliwości przesyłania ofert drogą elektroniczną.</w:t>
      </w:r>
    </w:p>
    <w:p w:rsidR="006B7B89" w:rsidRPr="00ED7C31" w:rsidRDefault="00F27F3C" w:rsidP="0083674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</w:t>
      </w:r>
      <w:r w:rsidR="007E095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 w:rsidR="007E095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konkursu można uzyskać w Miejskim Ośrodku Pomocy Społecznej w Olsztynku ul. Niepo</w:t>
      </w:r>
      <w:r w:rsidR="00C2059C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dległości 19 pokój nr 11, tel.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89 5194403,</w:t>
      </w:r>
    </w:p>
    <w:p w:rsidR="0030058E" w:rsidRDefault="00F27F3C" w:rsidP="00C900DA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9">
        <w:r w:rsidRPr="00ED7C31">
          <w:rPr>
            <w:rStyle w:val="czeinternetow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val="en-US" w:eastAsia="pl-PL"/>
          </w:rPr>
          <w:t>ewa.szerszeniewska@olsztynek</w:t>
        </w:r>
      </w:hyperlink>
      <w:r w:rsidRPr="00ED7C31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 w:eastAsia="pl-PL"/>
        </w:rPr>
        <w:t xml:space="preserve"> naszops.pl</w:t>
      </w:r>
    </w:p>
    <w:p w:rsidR="00621526" w:rsidRPr="00724E8C" w:rsidRDefault="00621526" w:rsidP="00724E8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pl-PL"/>
        </w:rPr>
      </w:pPr>
    </w:p>
    <w:p w:rsidR="006B7B89" w:rsidRPr="00ED7C31" w:rsidRDefault="006B7B89" w:rsidP="0083674A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ROZSTRZYGNIĘCIA KONKURSU ORAZ TERMIN I SPOSÓB OGŁOSZENIA WYNIKÓW KONKURSU OFERT</w:t>
      </w:r>
    </w:p>
    <w:p w:rsidR="006B7B89" w:rsidRPr="00ED7C31" w:rsidRDefault="006B7B89" w:rsidP="0083674A">
      <w:pPr>
        <w:pStyle w:val="Akapitzlist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352" w:rsidRPr="00ED7C31" w:rsidRDefault="00C12352" w:rsidP="0083674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Ocena ofert pod względem formalnym oraz merytorycznym dokonywana jest przez Komisję Konkursową powołaną zarządzeniem przez Dyrektora Miejs</w:t>
      </w:r>
      <w:r w:rsidR="00FF6DF4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kiego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Ośrodka Pomocy Społecznej 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 Olsztynku. </w:t>
      </w:r>
    </w:p>
    <w:p w:rsidR="006B7B89" w:rsidRPr="00ED7C31" w:rsidRDefault="00F27F3C" w:rsidP="0083674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przyznania dofinansowania w kwocie mniejszej od wnioskowanej, zastrzega się prawo prowadzenia negocjacji co do złożonych ofert. Oferent z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obowiązany będzie złożyć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w wyznaczonym terminie zaktualizowany har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monogram i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zaktualizowany kosztorys realizacji zadania.</w:t>
      </w:r>
    </w:p>
    <w:p w:rsidR="006B7B89" w:rsidRPr="00ED7C31" w:rsidRDefault="00F27F3C" w:rsidP="0083674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Propozycję otrzymania środków uzyskają podmioty, których oferty według kolejności zdobyły najwyższą liczbę punktów, co oznacza, że nie wszystkie oferty zaopiniowane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pozytywnie 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uzyskają środki finansowe z </w:t>
      </w:r>
      <w:r w:rsidR="002E33D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Gminnego Programu Profilaktyki</w:t>
      </w:r>
      <w:r w:rsidR="002E33D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 xml:space="preserve">i Rozwiązywania Problemów Alkoholowych Gminy Olsztynek na rok </w:t>
      </w:r>
      <w:r w:rsidR="003846BF"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2019.</w:t>
      </w:r>
      <w:r w:rsidR="002E33D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</w:p>
    <w:p w:rsidR="006B7B89" w:rsidRPr="00ED7C31" w:rsidRDefault="00F27F3C" w:rsidP="0083674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Decyzj</w:t>
      </w:r>
      <w:r w:rsidR="0001275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ę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o wyborze ofert i udzieleniu środków</w:t>
      </w:r>
      <w:r w:rsidR="00C1235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, po zapoznaniu się z wynikami prac komisji oceniającej i zaakceptowaniu proponowanych kwot dofinansowania, 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ogłosi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formie zawiadomienia Dyrektor Miejskiego Ośrodka Pomocy Społecznej w Olsztynku.</w:t>
      </w:r>
    </w:p>
    <w:p w:rsidR="006B7B89" w:rsidRPr="00ED7C31" w:rsidRDefault="00C2059C" w:rsidP="0083674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Wybór ofert</w:t>
      </w:r>
      <w:r w:rsidR="00F27F3C"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na wykonanie zad</w:t>
      </w:r>
      <w:r w:rsidR="00C12352"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ania</w:t>
      </w:r>
      <w:r w:rsidR="00F27F3C"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dokonany zostanie</w:t>
      </w:r>
      <w:r w:rsidR="003846BF"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F27F3C"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 terminie </w:t>
      </w:r>
      <w:r w:rsidR="00F27F3C" w:rsidRPr="0062152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do </w:t>
      </w:r>
      <w:r w:rsidR="00A5226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27 lutego </w:t>
      </w:r>
      <w:r w:rsidR="003846BF" w:rsidRPr="0062152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2019</w:t>
      </w:r>
      <w:r w:rsidR="00F27F3C" w:rsidRPr="0062152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roku,</w:t>
      </w:r>
      <w:r w:rsidR="003846BF" w:rsidRPr="0062152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</w:t>
      </w:r>
      <w:r w:rsidR="00F27F3C"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 wynik wyboru ogłoszony zostanie w Biuletynie Informacji Publicznej</w:t>
      </w:r>
      <w:r w:rsidR="00F27F3C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Miejskiego Ośrodk</w:t>
      </w:r>
      <w:r w:rsidR="00C1235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a Pomocy Społecznej w Olsztynku </w:t>
      </w:r>
      <w:r w:rsidR="00F27F3C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oraz na stronie internetowej Miejskiego Ośrodka Pomocy Społecznej w Olsztynku</w:t>
      </w:r>
      <w:bookmarkStart w:id="1" w:name="_GoBack"/>
      <w:bookmarkEnd w:id="1"/>
    </w:p>
    <w:p w:rsidR="0083674A" w:rsidRPr="00ED7C31" w:rsidRDefault="0083674A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ODWOŁANIA SIĘ OD ROZSTRZYGNIĘCIA KONKURSU OFERT</w:t>
      </w:r>
    </w:p>
    <w:p w:rsidR="00C2059C" w:rsidRPr="00ED7C31" w:rsidRDefault="00C2059C" w:rsidP="0083674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wyników konkursu </w:t>
      </w:r>
      <w:r w:rsidR="00C2059C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może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odwołać się do Dyrektora Miejs</w:t>
      </w:r>
      <w:r w:rsidR="00C2059C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kiego Ośrodka Pomocy Społecznej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Olsztynku w terminie 7 dni od dnia ogłoszenia, o 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którym mowa w pkt. VI pkt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5. Dyrektor w wyniku rozpatrzenia odwołania może:</w:t>
      </w:r>
    </w:p>
    <w:p w:rsidR="006B7B89" w:rsidRPr="00ED7C31" w:rsidRDefault="00F27F3C" w:rsidP="0083674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powierzyć realizację zadania,</w:t>
      </w:r>
    </w:p>
    <w:p w:rsidR="006B7B89" w:rsidRPr="00ED7C31" w:rsidRDefault="00F27F3C" w:rsidP="0083674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powierzyć realizację zadania po zaakceptowaniu zapro</w:t>
      </w:r>
      <w:r w:rsidR="00FF6DF4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ponowanych </w:t>
      </w:r>
      <w:r w:rsidR="00C2059C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w ofercie</w:t>
      </w:r>
      <w:r w:rsidR="00C2059C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kosztorysie, </w:t>
      </w:r>
    </w:p>
    <w:p w:rsidR="006B7B89" w:rsidRPr="00ED7C31" w:rsidRDefault="00F27F3C" w:rsidP="0083674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podtrzymać swoją de</w:t>
      </w:r>
      <w:r w:rsidR="00C2059C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cyzję o nie powierzaniu zadania.</w:t>
      </w:r>
    </w:p>
    <w:p w:rsidR="00C2059C" w:rsidRPr="00ED7C31" w:rsidRDefault="00C2059C" w:rsidP="0083674A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POZIOM I SPOSÓB OBLICZANIA MINIMALNEGO WSPÓŁFINANSOWANIA ZADANIA PRZEZ PODMIOT OGŁASZAJĄCY KONKURS</w:t>
      </w:r>
    </w:p>
    <w:p w:rsidR="006B7B89" w:rsidRPr="00ED7C31" w:rsidRDefault="006B7B89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B7B89" w:rsidRDefault="00F27F3C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powierzenia zadania jest zapewnienie wkładu własnego</w:t>
      </w:r>
      <w:r w:rsidR="00621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co najmniej 2%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do poniesienia wydatków. Za wkład własny uzna</w:t>
      </w:r>
      <w:r w:rsidR="00FF6DF4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się 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jedynie środki finansowe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– nie uznaje się za wkład własny pracy wolontariuszy, pracowników ani też wkładu rzeczowego.</w:t>
      </w:r>
    </w:p>
    <w:p w:rsidR="003846BF" w:rsidRPr="00621526" w:rsidRDefault="003846BF" w:rsidP="003846BF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621526">
        <w:rPr>
          <w:rFonts w:ascii="Times New Roman" w:hAnsi="Times New Roman" w:cs="Times New Roman"/>
          <w:b/>
          <w:sz w:val="24"/>
        </w:rPr>
        <w:t>Zaangażowanie wolontariuszy do realizacji zadania publicznego każdorazowo wymaga zawarcia stosownego porozumienia o wykonywaniu świadczeń woluntarystycznych.</w:t>
      </w:r>
    </w:p>
    <w:p w:rsidR="006B7B89" w:rsidRPr="00ED7C31" w:rsidRDefault="006B7B89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DOKUMENTÓW, KTÓRE NALEŻY DOŁĄCZYĆ DO OFERTY</w:t>
      </w:r>
    </w:p>
    <w:p w:rsidR="006B7B89" w:rsidRPr="00ED7C31" w:rsidRDefault="006B7B89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6C0461" w:rsidRDefault="00F27F3C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6C046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 oferty należy dołączyć:</w:t>
      </w:r>
    </w:p>
    <w:p w:rsidR="006B7B89" w:rsidRPr="006C0461" w:rsidRDefault="00F27F3C" w:rsidP="0083674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046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Aktualny odpis z odpowiedniego rejestru lub inne dokumenty informujące o statusie prawnym podmiotu składającego ofertę i umocowa</w:t>
      </w:r>
      <w:r w:rsidR="0083674A" w:rsidRPr="006C046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nie osób go reprezentujących.</w:t>
      </w:r>
      <w:r w:rsidR="0083674A" w:rsidRPr="006C046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 xml:space="preserve">W </w:t>
      </w:r>
      <w:r w:rsidRPr="006C046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przypadku organizacji zarejestrowanych w KRS,</w:t>
      </w:r>
      <w:r w:rsidR="0083674A" w:rsidRPr="006C046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dopuszcza się złożenie wydruku </w:t>
      </w:r>
      <w:r w:rsidRPr="006C046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ze strony Ministerstwa Sprawiedliwości </w:t>
      </w:r>
      <w:hyperlink r:id="rId10">
        <w:r w:rsidRPr="006C0461">
          <w:rPr>
            <w:rStyle w:val="czeinternetow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pl-PL"/>
          </w:rPr>
          <w:t>https://ems.ms.gov.pl/krs/wyszukiwaniepodmiotu</w:t>
        </w:r>
      </w:hyperlink>
      <w:r w:rsidRPr="006C046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.</w:t>
      </w:r>
    </w:p>
    <w:p w:rsidR="006B7B89" w:rsidRDefault="00F27F3C" w:rsidP="0083674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6C046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Statut podmiotu lub inny dokument potwierdzający pr</w:t>
      </w:r>
      <w:r w:rsidR="0083674A" w:rsidRPr="006C046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zedmiot działalności oferenta</w:t>
      </w:r>
      <w:r w:rsidR="0083674A" w:rsidRPr="006C046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 xml:space="preserve">w </w:t>
      </w:r>
      <w:r w:rsidRPr="006C046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zakresie spraw objętych zadaniami z art. 2 ustawy o zdrowiu publicznym.</w:t>
      </w:r>
    </w:p>
    <w:p w:rsidR="006C0461" w:rsidRPr="006C0461" w:rsidRDefault="006C0461" w:rsidP="006C0461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 ofercie winny znaleźć się następujące </w:t>
      </w:r>
    </w:p>
    <w:p w:rsidR="00A05549" w:rsidRPr="007C0A7C" w:rsidRDefault="00A05549" w:rsidP="007C0A7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</w:pPr>
      <w:r w:rsidRPr="007C0A7C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W przypadku złożenia dwóch ofert, dopuszcza się załączenie jednego kompletu załączników, ze wskazaniem (na kopercie) przy której ofercie się znajdują.</w:t>
      </w:r>
      <w:r w:rsidR="007C0A7C" w:rsidRPr="007C0A7C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 xml:space="preserve"> </w:t>
      </w:r>
    </w:p>
    <w:p w:rsidR="0083674A" w:rsidRPr="00ED7C31" w:rsidRDefault="0083674A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MOŻLIWOŚCI ODWOŁANIA KONKURSU OFERT PRZED UPŁYWEM TERMINU NA ZŁOŻENIE OFERT ORAZ MOŻLIWOŚCI PRZEDŁUŻENIA TERMINU ZŁOŻENIA OFERT I TERMINU ROZSTRZYGNIĘCIA KONKURSU OFERT</w:t>
      </w:r>
    </w:p>
    <w:p w:rsidR="00FF6DF4" w:rsidRPr="00ED7C31" w:rsidRDefault="00FF6DF4" w:rsidP="0083674A">
      <w:pPr>
        <w:pStyle w:val="Akapitzlist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Dyrektor Miejskiego Ośrodka Pomocy Społecznej w Olsztynku zastrzega sobie prawo odwołania konkursu przed upływem terminu na złożenie ofert oraz możliwości przedłużenia terminu złożenia ofert i terminu rozstrzygnięcia konkursu ofert.</w:t>
      </w:r>
    </w:p>
    <w:p w:rsidR="006B7B89" w:rsidRPr="00ED7C31" w:rsidRDefault="006B7B89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ZŁOŻENIA OFERTY I DOKUMENTÓW, O KTÓRYCH MOWA</w:t>
      </w: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PUNKCIE IX</w:t>
      </w:r>
    </w:p>
    <w:p w:rsidR="006B7B89" w:rsidRPr="00ED7C31" w:rsidRDefault="006B7B89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Ofer</w:t>
      </w:r>
      <w:r w:rsidR="00877BB4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 należy składać w zamkniętej i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opisanej kopercie z dopiskiem „</w:t>
      </w: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Konkurs ofert – zadania Gminnego Programu Profilaktyki i Rozwiązywania Problemów Alkoholowych </w:t>
      </w:r>
      <w:r w:rsidR="00A16130"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Olsztynek </w:t>
      </w:r>
      <w:r w:rsidRPr="00621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201</w:t>
      </w:r>
      <w:r w:rsidR="003846BF" w:rsidRPr="00621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621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rok”,</w:t>
      </w: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oznaczeniem numeru </w:t>
      </w:r>
      <w:r w:rsidR="00A8339C"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nazwą </w:t>
      </w: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</w:t>
      </w:r>
      <w:r w:rsidR="00A8339C"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konkursowego</w:t>
      </w:r>
      <w:r w:rsidR="00384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(określonym w pkt I) na druku ogłoszonym na stronie Miejskiego Ośrodka Pomocy Społecznej w Olsztynku i w Biuletynie Informacji Publicznej Miejskiego Ośrodka Pomocy Społecznej w Olsztynku.</w:t>
      </w:r>
    </w:p>
    <w:p w:rsidR="006B7B89" w:rsidRPr="00ED7C31" w:rsidRDefault="00F27F3C" w:rsidP="0083674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Oferta winna być kompletnie</w:t>
      </w:r>
      <w:r w:rsidR="00F01AF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i czytelnie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wypełniona. </w:t>
      </w:r>
      <w:r w:rsidRPr="00A0554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Należy udzielić odpowiedzi na wszystkie pytania.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Jeżeli pytanie nie dotyczy oferenta, należy 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wpisać adnotację „nie dotyczy”.</w:t>
      </w:r>
    </w:p>
    <w:p w:rsidR="0083674A" w:rsidRPr="00ED7C31" w:rsidRDefault="00F27F3C" w:rsidP="0083674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A0554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Oferta oraz załączniki powinny być podpisane przez osobę lub osoby uprawnione, wyszczególnione w odpowiednim dokumencie potwierdzającym ich uprawnienia.</w:t>
      </w:r>
      <w:r w:rsidR="003846B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</w:t>
      </w:r>
      <w:r w:rsidR="007006AF" w:rsidRPr="00A0554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Jeżeli osoby uprawnione nie dysponują pieczątkami imiennymi, podpis musi być złożony pełnym imieniem</w:t>
      </w:r>
      <w:r w:rsidR="0062152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</w:t>
      </w:r>
      <w:r w:rsidR="007006AF" w:rsidRPr="00A0554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i nazwiskiem z zaznaczeniem pełnionej funkcji.</w:t>
      </w:r>
      <w:r w:rsid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="007006AF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 przypadku wystawienia przez ww. osoby </w:t>
      </w:r>
      <w:r w:rsidR="007006AF" w:rsidRPr="00A0554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upoważ</w:t>
      </w:r>
      <w:r w:rsidR="0083674A" w:rsidRPr="00A0554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nień do podpisywania dokumentów</w:t>
      </w:r>
      <w:r w:rsid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7006AF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(lub określonych rodzajów dokumentów) upow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ażnienia te winny być dołączone</w:t>
      </w:r>
      <w:r w:rsid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7006AF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 oferty.</w:t>
      </w:r>
      <w:r w:rsidR="003846B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C1235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przypad</w:t>
      </w:r>
      <w:r w:rsidR="008A6FB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ku zaistnienia zmian upoważnień</w:t>
      </w:r>
      <w:r w:rsidR="003846B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C1235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tra</w:t>
      </w:r>
      <w:r w:rsidR="007006AF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kcie procedury wyłaniania ofert</w:t>
      </w:r>
      <w:r w:rsid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C1235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 realizacji zadania ko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nkursowego należy niezwłocznie, </w:t>
      </w:r>
      <w:r w:rsidR="00C1235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formie pisemnej, poinformować o tym fakcie Dyrektora Miejs</w:t>
      </w:r>
      <w:r w:rsidR="007006AF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kiego Ośrodka Pomocy Społecznej</w:t>
      </w:r>
      <w:r w:rsidR="00456C8D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="00C1235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Olsztynku.</w:t>
      </w:r>
    </w:p>
    <w:p w:rsidR="00A05549" w:rsidRDefault="00A05549" w:rsidP="0083674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</w:p>
    <w:p w:rsidR="00FF6DF4" w:rsidRPr="00ED7C31" w:rsidRDefault="005240EA" w:rsidP="0083674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UWAGA! </w:t>
      </w:r>
    </w:p>
    <w:p w:rsidR="007006AF" w:rsidRPr="00ED7C31" w:rsidRDefault="005240EA" w:rsidP="0083674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Odrzuceniu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podlegać będą oferty, </w:t>
      </w:r>
    </w:p>
    <w:p w:rsidR="007006AF" w:rsidRPr="00ED7C31" w:rsidRDefault="007006AF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złożone z naruszeniem terminu podanego w </w:t>
      </w:r>
      <w:r w:rsidR="00877BB4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pkt V 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ogłoszeni</w:t>
      </w:r>
      <w:r w:rsidR="00877BB4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o konkursie,</w:t>
      </w:r>
    </w:p>
    <w:p w:rsidR="005240EA" w:rsidRPr="00ED7C31" w:rsidRDefault="005240EA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sporządzone nieprawidłowo, na niewłaściwych formularzach lub niekompletne,</w:t>
      </w:r>
    </w:p>
    <w:p w:rsidR="007006AF" w:rsidRPr="00ED7C31" w:rsidRDefault="007006AF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które nie posiadają załączników wskazanych w punkcie IX niniejszej oferty,</w:t>
      </w:r>
    </w:p>
    <w:p w:rsidR="005240EA" w:rsidRPr="00ED7C31" w:rsidRDefault="005240EA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podpisane przez osoby nieuprawnione do reprezentowania wnioskodawcy lub nieopatrzone podpisem, </w:t>
      </w:r>
    </w:p>
    <w:p w:rsidR="005240EA" w:rsidRPr="00ED7C31" w:rsidRDefault="003E498C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złożone przez wnioskodawców nieuprawnionych do udziału w konkursie,</w:t>
      </w:r>
    </w:p>
    <w:p w:rsidR="007006AF" w:rsidRPr="00ED7C31" w:rsidRDefault="007006AF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złożone przez podmiot, którego celem statutowy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m jest prowadzenie działalności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zakresie niezgodnym z przedmiotem konkursu,</w:t>
      </w:r>
    </w:p>
    <w:p w:rsidR="007006AF" w:rsidRPr="00ED7C31" w:rsidRDefault="007006AF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których istnieją niezgodności zawartości merytorycznej oferty z treścią zadania określonego w warunkach konkursowych,</w:t>
      </w:r>
    </w:p>
    <w:p w:rsidR="007006AF" w:rsidRPr="00ED7C31" w:rsidRDefault="007006AF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niespełniające warunków realizacji zadania określonego w warunkach konkursowych,</w:t>
      </w:r>
    </w:p>
    <w:p w:rsidR="003E498C" w:rsidRPr="00ED7C31" w:rsidRDefault="003E498C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zawierające błędy rachunkowe lub nieścisłości 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pomiędzy informacjami zawartymi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we wniosku oraz załączonych dokumentach,</w:t>
      </w:r>
    </w:p>
    <w:p w:rsidR="00FF6DF4" w:rsidRPr="00ED7C31" w:rsidRDefault="00FF6DF4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 których oferent wnioskować będzie o środki w kwocie przekraczającej wysokość środków finansowych, </w:t>
      </w:r>
      <w:r w:rsidR="00877BB4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przeznaczonych na realizacje zadnia,</w:t>
      </w:r>
    </w:p>
    <w:p w:rsidR="003E498C" w:rsidRPr="00ED7C31" w:rsidRDefault="003E498C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których kopie dokumentów nie zostaną opatrz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one potwierdzeniem </w:t>
      </w:r>
      <w:r w:rsidR="0083674A" w:rsidRPr="002E33D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„za zgodność</w:t>
      </w:r>
      <w:r w:rsidR="0083674A" w:rsidRPr="002E33D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br/>
      </w:r>
      <w:r w:rsidRPr="002E33D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z oryginałem”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i nie zostaną podpisane przez osoby uprawnione/upoważnione do reprezentowania woli i zaciągania zobowiązań finansowych w imieniu wnioskodawcy.</w:t>
      </w:r>
      <w:r w:rsid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BF021B" w:rsidRPr="002E33D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Zgodność z oryginałem</w:t>
      </w:r>
      <w:r w:rsidR="00BF021B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powinna być potwierdzona na każdej stronie dokumentu</w:t>
      </w:r>
      <w:r w:rsidR="002E33D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, bądź na </w:t>
      </w:r>
      <w:r w:rsidR="002E33D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lastRenderedPageBreak/>
        <w:t>ostatniej stronie z zaznaczeniem „</w:t>
      </w:r>
      <w:r w:rsidR="002E33D7" w:rsidRPr="002E33D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zakres stron od – do”,</w:t>
      </w:r>
      <w:r w:rsidR="0062152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 xml:space="preserve"> </w:t>
      </w:r>
      <w:r w:rsidR="00BF021B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przez osoby uprawnione/upoważnione do reprezentowania woli i zaciągania zobowiązań finansowych w imieniu wnioskodawcy.</w:t>
      </w:r>
    </w:p>
    <w:p w:rsidR="006B7B89" w:rsidRPr="00ED7C31" w:rsidRDefault="006B7B89" w:rsidP="0083674A">
      <w:p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DF4" w:rsidRPr="00ED7C31" w:rsidRDefault="00FF6DF4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Oddaleniu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</w:t>
      </w:r>
      <w:r w:rsidR="00877BB4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gać będą oferty, w przypadku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FF6DF4" w:rsidRPr="00ED7C31" w:rsidRDefault="00877BB4" w:rsidP="0083674A">
      <w:pPr>
        <w:pStyle w:val="Akapitzlist"/>
        <w:numPr>
          <w:ilvl w:val="0"/>
          <w:numId w:val="15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D7C31">
        <w:rPr>
          <w:rFonts w:ascii="Times New Roman" w:hAnsi="Times New Roman" w:cs="Times New Roman"/>
          <w:sz w:val="24"/>
          <w:szCs w:val="24"/>
        </w:rPr>
        <w:t xml:space="preserve">gdy </w:t>
      </w:r>
      <w:r w:rsidR="00FF6DF4" w:rsidRPr="00ED7C31">
        <w:rPr>
          <w:rFonts w:ascii="Times New Roman" w:hAnsi="Times New Roman" w:cs="Times New Roman"/>
          <w:sz w:val="24"/>
          <w:szCs w:val="24"/>
        </w:rPr>
        <w:t xml:space="preserve">przedstawione zasoby rzeczowe </w:t>
      </w:r>
      <w:r w:rsidRPr="00ED7C31">
        <w:rPr>
          <w:rFonts w:ascii="Times New Roman" w:hAnsi="Times New Roman" w:cs="Times New Roman"/>
          <w:sz w:val="24"/>
          <w:szCs w:val="24"/>
        </w:rPr>
        <w:t xml:space="preserve">i kadrowe </w:t>
      </w:r>
      <w:r w:rsidR="00FF6DF4" w:rsidRPr="00ED7C31">
        <w:rPr>
          <w:rFonts w:ascii="Times New Roman" w:hAnsi="Times New Roman" w:cs="Times New Roman"/>
          <w:sz w:val="24"/>
          <w:szCs w:val="24"/>
        </w:rPr>
        <w:t>są nieadekwatne do przedmiotu wnioskowanego zadania – jako niegwarantujące prawidłowej realizacji zadania;</w:t>
      </w:r>
    </w:p>
    <w:p w:rsidR="00FF6DF4" w:rsidRPr="00ED7C31" w:rsidRDefault="00FF6DF4" w:rsidP="0083674A">
      <w:pPr>
        <w:pStyle w:val="Akapitzlist"/>
        <w:numPr>
          <w:ilvl w:val="0"/>
          <w:numId w:val="15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D7C31">
        <w:rPr>
          <w:rFonts w:ascii="Times New Roman" w:hAnsi="Times New Roman" w:cs="Times New Roman"/>
          <w:sz w:val="24"/>
          <w:szCs w:val="24"/>
        </w:rPr>
        <w:t xml:space="preserve">rażąco nierzetelnej realizacji zadań zleconych w </w:t>
      </w:r>
      <w:r w:rsidR="0083674A" w:rsidRPr="00ED7C31">
        <w:rPr>
          <w:rFonts w:ascii="Times New Roman" w:hAnsi="Times New Roman" w:cs="Times New Roman"/>
          <w:sz w:val="24"/>
          <w:szCs w:val="24"/>
        </w:rPr>
        <w:t>przypadku wnioskodawców, którzy</w:t>
      </w:r>
      <w:r w:rsidR="0083674A" w:rsidRPr="00ED7C31">
        <w:rPr>
          <w:rFonts w:ascii="Times New Roman" w:hAnsi="Times New Roman" w:cs="Times New Roman"/>
          <w:sz w:val="24"/>
          <w:szCs w:val="24"/>
        </w:rPr>
        <w:br/>
      </w:r>
      <w:r w:rsidRPr="00ED7C31">
        <w:rPr>
          <w:rFonts w:ascii="Times New Roman" w:hAnsi="Times New Roman" w:cs="Times New Roman"/>
          <w:sz w:val="24"/>
          <w:szCs w:val="24"/>
        </w:rPr>
        <w:t>w latach poprzednich realizowali zadania zlecone przez Dyrektora Miejskiego Ośrodka Pomocy Społecznej, biorąc pod uwagę rzetelność i terminowość oraz sposób rozliczenia otrzymanych na ten cel środków</w:t>
      </w:r>
      <w:r w:rsidR="007E0956">
        <w:rPr>
          <w:rFonts w:ascii="Times New Roman" w:hAnsi="Times New Roman" w:cs="Times New Roman"/>
          <w:sz w:val="24"/>
          <w:szCs w:val="24"/>
        </w:rPr>
        <w:t>;</w:t>
      </w:r>
    </w:p>
    <w:p w:rsidR="00FF6DF4" w:rsidRPr="00ED7C31" w:rsidRDefault="00FF6DF4" w:rsidP="0083674A">
      <w:pPr>
        <w:pStyle w:val="Akapitzlist"/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D7C31">
        <w:rPr>
          <w:rFonts w:ascii="Times New Roman" w:hAnsi="Times New Roman" w:cs="Times New Roman"/>
          <w:b/>
          <w:sz w:val="24"/>
          <w:szCs w:val="24"/>
        </w:rPr>
        <w:t>Uwaga!</w:t>
      </w:r>
      <w:r w:rsidRPr="00ED7C31">
        <w:rPr>
          <w:rFonts w:ascii="Times New Roman" w:hAnsi="Times New Roman" w:cs="Times New Roman"/>
          <w:sz w:val="24"/>
          <w:szCs w:val="24"/>
        </w:rPr>
        <w:t xml:space="preserve"> Oddalenie oferty w związku z nierzetelną realizacją zadań w latach poprzednich skutkować będzie pozostawieniem bez rozpoznania wniosk</w:t>
      </w:r>
      <w:r w:rsidR="0083674A" w:rsidRPr="00ED7C31">
        <w:rPr>
          <w:rFonts w:ascii="Times New Roman" w:hAnsi="Times New Roman" w:cs="Times New Roman"/>
          <w:sz w:val="24"/>
          <w:szCs w:val="24"/>
        </w:rPr>
        <w:t xml:space="preserve">ów zgłoszonych przez podmiot do </w:t>
      </w:r>
      <w:r w:rsidRPr="00ED7C31">
        <w:rPr>
          <w:rFonts w:ascii="Times New Roman" w:hAnsi="Times New Roman" w:cs="Times New Roman"/>
          <w:sz w:val="24"/>
          <w:szCs w:val="24"/>
        </w:rPr>
        <w:t xml:space="preserve">postępowań konkursowych prowadzonych do końca roku </w:t>
      </w:r>
      <w:r w:rsidR="0083674A" w:rsidRPr="00ED7C31">
        <w:rPr>
          <w:rFonts w:ascii="Times New Roman" w:hAnsi="Times New Roman" w:cs="Times New Roman"/>
          <w:sz w:val="24"/>
          <w:szCs w:val="24"/>
        </w:rPr>
        <w:t xml:space="preserve">kalendarzowego następującego po </w:t>
      </w:r>
      <w:r w:rsidRPr="00ED7C31">
        <w:rPr>
          <w:rFonts w:ascii="Times New Roman" w:hAnsi="Times New Roman" w:cs="Times New Roman"/>
          <w:sz w:val="24"/>
          <w:szCs w:val="24"/>
        </w:rPr>
        <w:t>roku, w którym stwierdzono nierzetelność rozliczenia.</w:t>
      </w:r>
    </w:p>
    <w:p w:rsidR="00FF6DF4" w:rsidRPr="00ED7C31" w:rsidRDefault="00877BB4" w:rsidP="0083674A">
      <w:pPr>
        <w:pStyle w:val="Akapitzlist"/>
        <w:numPr>
          <w:ilvl w:val="0"/>
          <w:numId w:val="15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D7C31">
        <w:rPr>
          <w:rFonts w:ascii="Times New Roman" w:hAnsi="Times New Roman" w:cs="Times New Roman"/>
          <w:sz w:val="24"/>
          <w:szCs w:val="24"/>
        </w:rPr>
        <w:t xml:space="preserve">gdy Oferent wnioskuje </w:t>
      </w:r>
      <w:r w:rsidR="00FF6DF4" w:rsidRPr="00ED7C31">
        <w:rPr>
          <w:rFonts w:ascii="Times New Roman" w:hAnsi="Times New Roman" w:cs="Times New Roman"/>
          <w:sz w:val="24"/>
          <w:szCs w:val="24"/>
        </w:rPr>
        <w:t>o koszty w całości niezasadne lub niezgo</w:t>
      </w:r>
      <w:r w:rsidR="0083674A" w:rsidRPr="00ED7C31">
        <w:rPr>
          <w:rFonts w:ascii="Times New Roman" w:hAnsi="Times New Roman" w:cs="Times New Roman"/>
          <w:sz w:val="24"/>
          <w:szCs w:val="24"/>
        </w:rPr>
        <w:t xml:space="preserve">dne z planowanymi działaniami </w:t>
      </w:r>
      <w:r w:rsidRPr="00ED7C31">
        <w:rPr>
          <w:rFonts w:ascii="Times New Roman" w:hAnsi="Times New Roman" w:cs="Times New Roman"/>
          <w:sz w:val="24"/>
          <w:szCs w:val="24"/>
        </w:rPr>
        <w:t xml:space="preserve">i </w:t>
      </w:r>
      <w:r w:rsidR="00FF6DF4" w:rsidRPr="00ED7C31">
        <w:rPr>
          <w:rFonts w:ascii="Times New Roman" w:hAnsi="Times New Roman" w:cs="Times New Roman"/>
          <w:sz w:val="24"/>
          <w:szCs w:val="24"/>
        </w:rPr>
        <w:t>harmonogramem;</w:t>
      </w:r>
    </w:p>
    <w:p w:rsidR="00FF6DF4" w:rsidRPr="00ED7C31" w:rsidRDefault="00FF6DF4" w:rsidP="0083674A">
      <w:pPr>
        <w:pStyle w:val="Akapitzlist"/>
        <w:numPr>
          <w:ilvl w:val="0"/>
          <w:numId w:val="15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D7C31">
        <w:rPr>
          <w:rFonts w:ascii="Times New Roman" w:hAnsi="Times New Roman" w:cs="Times New Roman"/>
          <w:sz w:val="24"/>
          <w:szCs w:val="24"/>
        </w:rPr>
        <w:t>nieuzyskania wymaganej liczby punktów określonych w Regulaminie Komisji Konkursowej.</w:t>
      </w:r>
    </w:p>
    <w:p w:rsidR="00FF6DF4" w:rsidRPr="00ED7C31" w:rsidRDefault="00FF6DF4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I TERMINY PRZEKAZANIA ŚRODKÓW NA RZECZ REALIZATORÓW ZADAŃ</w:t>
      </w:r>
    </w:p>
    <w:p w:rsidR="006B7B89" w:rsidRPr="00ED7C31" w:rsidRDefault="00F27F3C" w:rsidP="0083674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realizacji zadań będzie umowa z wybranymi oferentami.</w:t>
      </w:r>
    </w:p>
    <w:p w:rsidR="000E4DD3" w:rsidRPr="00ED7C31" w:rsidRDefault="000906C8" w:rsidP="0083674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Środki finansowe </w:t>
      </w:r>
      <w:r w:rsidR="00D076C0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na realizację zadania w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inny być przeznaczone wyłącznie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="00D076C0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na dofinansowanie kosztów określonych w zadaniu konkursowym i 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na warunkach określonych umową. </w:t>
      </w:r>
      <w:r w:rsidR="00BF021B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Zadanie określone w niniejszym 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konkursie winno być realizowane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="00BF021B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 najwyższą starannością, </w:t>
      </w:r>
      <w:r w:rsidR="000E4DD3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gwarantującą wykona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nie zadania w sposób efektywny,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="000E4DD3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i oszczędny, zgodny z terminami </w:t>
      </w:r>
      <w:r w:rsidR="00BF021B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określony</w:t>
      </w:r>
      <w:r w:rsidR="000E4DD3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mi</w:t>
      </w:r>
      <w:r w:rsidR="00BF021B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 umowie. </w:t>
      </w:r>
    </w:p>
    <w:p w:rsidR="006B7B89" w:rsidRPr="00ED7C31" w:rsidRDefault="00F27F3C" w:rsidP="0083674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przyznane w ramach konkursu na realizację zadań, zostaną przekazane wybranym oferentom w c</w:t>
      </w:r>
      <w:r w:rsidR="003846BF">
        <w:rPr>
          <w:rFonts w:ascii="Times New Roman" w:eastAsia="Times New Roman" w:hAnsi="Times New Roman" w:cs="Times New Roman"/>
          <w:sz w:val="24"/>
          <w:szCs w:val="24"/>
          <w:lang w:eastAsia="pl-PL"/>
        </w:rPr>
        <w:t>iągu 14 dni od podpisania umowy.</w:t>
      </w:r>
    </w:p>
    <w:p w:rsidR="00D076C0" w:rsidRPr="00ED7C31" w:rsidRDefault="00D076C0" w:rsidP="007C0A7C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076C0" w:rsidRPr="00ED7C31" w:rsidSect="0021637F">
      <w:footerReference w:type="default" r:id="rId11"/>
      <w:pgSz w:w="11906" w:h="16838"/>
      <w:pgMar w:top="568" w:right="1134" w:bottom="568" w:left="1418" w:header="0" w:footer="136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A9D" w:rsidRDefault="00371A9D" w:rsidP="006B7B89">
      <w:pPr>
        <w:spacing w:after="0" w:line="240" w:lineRule="auto"/>
      </w:pPr>
      <w:r>
        <w:separator/>
      </w:r>
    </w:p>
  </w:endnote>
  <w:endnote w:type="continuationSeparator" w:id="0">
    <w:p w:rsidR="00371A9D" w:rsidRDefault="00371A9D" w:rsidP="006B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2985847"/>
      <w:docPartObj>
        <w:docPartGallery w:val="Page Numbers (Bottom of Page)"/>
        <w:docPartUnique/>
      </w:docPartObj>
    </w:sdtPr>
    <w:sdtEndPr/>
    <w:sdtContent>
      <w:p w:rsidR="00C84C36" w:rsidRDefault="005C03A9">
        <w:pPr>
          <w:pStyle w:val="Stopka1"/>
          <w:jc w:val="right"/>
        </w:pPr>
        <w:r>
          <w:fldChar w:fldCharType="begin"/>
        </w:r>
        <w:r w:rsidR="00C1417D">
          <w:instrText>PAGE</w:instrText>
        </w:r>
        <w:r>
          <w:fldChar w:fldCharType="separate"/>
        </w:r>
        <w:r w:rsidR="003846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4C36" w:rsidRDefault="00C84C36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A9D" w:rsidRDefault="00371A9D" w:rsidP="006B7B89">
      <w:pPr>
        <w:spacing w:after="0" w:line="240" w:lineRule="auto"/>
      </w:pPr>
      <w:r>
        <w:separator/>
      </w:r>
    </w:p>
  </w:footnote>
  <w:footnote w:type="continuationSeparator" w:id="0">
    <w:p w:rsidR="00371A9D" w:rsidRDefault="00371A9D" w:rsidP="006B7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0F0E"/>
    <w:multiLevelType w:val="multilevel"/>
    <w:tmpl w:val="84A07E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A60E0"/>
    <w:multiLevelType w:val="multilevel"/>
    <w:tmpl w:val="7E74BF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32477"/>
    <w:multiLevelType w:val="hybridMultilevel"/>
    <w:tmpl w:val="4B14C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6250B"/>
    <w:multiLevelType w:val="multilevel"/>
    <w:tmpl w:val="BD54F4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07F3B1F"/>
    <w:multiLevelType w:val="multilevel"/>
    <w:tmpl w:val="8F5062F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997C3C"/>
    <w:multiLevelType w:val="multilevel"/>
    <w:tmpl w:val="DAD475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8488A"/>
    <w:multiLevelType w:val="multilevel"/>
    <w:tmpl w:val="2B248340"/>
    <w:lvl w:ilvl="0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519373A"/>
    <w:multiLevelType w:val="multilevel"/>
    <w:tmpl w:val="DA7EC9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A56BF"/>
    <w:multiLevelType w:val="hybridMultilevel"/>
    <w:tmpl w:val="23FE3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C29A7"/>
    <w:multiLevelType w:val="multilevel"/>
    <w:tmpl w:val="4D7881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15322"/>
    <w:multiLevelType w:val="multilevel"/>
    <w:tmpl w:val="0CA6B1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A5A6C"/>
    <w:multiLevelType w:val="hybridMultilevel"/>
    <w:tmpl w:val="4350A3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A46091E"/>
    <w:multiLevelType w:val="multilevel"/>
    <w:tmpl w:val="0DEA080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025944"/>
    <w:multiLevelType w:val="multilevel"/>
    <w:tmpl w:val="926CB22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C1F2090"/>
    <w:multiLevelType w:val="multilevel"/>
    <w:tmpl w:val="EF58BA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A3C2B"/>
    <w:multiLevelType w:val="multilevel"/>
    <w:tmpl w:val="11B23E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D0047"/>
    <w:multiLevelType w:val="hybridMultilevel"/>
    <w:tmpl w:val="70B0AA6E"/>
    <w:lvl w:ilvl="0" w:tplc="3FC02882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5"/>
  </w:num>
  <w:num w:numId="5">
    <w:abstractNumId w:val="10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7"/>
  </w:num>
  <w:num w:numId="11">
    <w:abstractNumId w:val="3"/>
  </w:num>
  <w:num w:numId="12">
    <w:abstractNumId w:val="16"/>
  </w:num>
  <w:num w:numId="13">
    <w:abstractNumId w:val="4"/>
  </w:num>
  <w:num w:numId="14">
    <w:abstractNumId w:val="12"/>
  </w:num>
  <w:num w:numId="15">
    <w:abstractNumId w:val="2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B89"/>
    <w:rsid w:val="0001275B"/>
    <w:rsid w:val="00017CAD"/>
    <w:rsid w:val="00030209"/>
    <w:rsid w:val="00051BEC"/>
    <w:rsid w:val="000545C2"/>
    <w:rsid w:val="000906C8"/>
    <w:rsid w:val="000E4DD3"/>
    <w:rsid w:val="001E237D"/>
    <w:rsid w:val="001E2C37"/>
    <w:rsid w:val="00204C45"/>
    <w:rsid w:val="002111E3"/>
    <w:rsid w:val="0021637F"/>
    <w:rsid w:val="00277642"/>
    <w:rsid w:val="00296962"/>
    <w:rsid w:val="002D519E"/>
    <w:rsid w:val="002E33D7"/>
    <w:rsid w:val="002F4B71"/>
    <w:rsid w:val="0030058E"/>
    <w:rsid w:val="00331CFE"/>
    <w:rsid w:val="00334214"/>
    <w:rsid w:val="0035195C"/>
    <w:rsid w:val="00357431"/>
    <w:rsid w:val="00361491"/>
    <w:rsid w:val="00371A9D"/>
    <w:rsid w:val="003846BF"/>
    <w:rsid w:val="003E498C"/>
    <w:rsid w:val="00401E02"/>
    <w:rsid w:val="00456C8D"/>
    <w:rsid w:val="00474EC0"/>
    <w:rsid w:val="005240EA"/>
    <w:rsid w:val="00540396"/>
    <w:rsid w:val="005C03A9"/>
    <w:rsid w:val="00621526"/>
    <w:rsid w:val="006420F0"/>
    <w:rsid w:val="006457DF"/>
    <w:rsid w:val="00684B6C"/>
    <w:rsid w:val="006A1348"/>
    <w:rsid w:val="006A658C"/>
    <w:rsid w:val="006B7B89"/>
    <w:rsid w:val="006C0461"/>
    <w:rsid w:val="006C4DAA"/>
    <w:rsid w:val="006D5D5A"/>
    <w:rsid w:val="006F2B4A"/>
    <w:rsid w:val="007006AF"/>
    <w:rsid w:val="00724E8C"/>
    <w:rsid w:val="00760404"/>
    <w:rsid w:val="00797AE4"/>
    <w:rsid w:val="007C0A7C"/>
    <w:rsid w:val="007C30FE"/>
    <w:rsid w:val="007E0956"/>
    <w:rsid w:val="0083674A"/>
    <w:rsid w:val="00877BB4"/>
    <w:rsid w:val="008A6FB2"/>
    <w:rsid w:val="008C11C2"/>
    <w:rsid w:val="009419E2"/>
    <w:rsid w:val="00945006"/>
    <w:rsid w:val="009476F7"/>
    <w:rsid w:val="00964D98"/>
    <w:rsid w:val="009A5D63"/>
    <w:rsid w:val="009B1B90"/>
    <w:rsid w:val="009B7C9F"/>
    <w:rsid w:val="009C009D"/>
    <w:rsid w:val="00A05549"/>
    <w:rsid w:val="00A10FA5"/>
    <w:rsid w:val="00A1402B"/>
    <w:rsid w:val="00A16130"/>
    <w:rsid w:val="00A409C0"/>
    <w:rsid w:val="00A52262"/>
    <w:rsid w:val="00A8339C"/>
    <w:rsid w:val="00AD0530"/>
    <w:rsid w:val="00BD6AE0"/>
    <w:rsid w:val="00BF021B"/>
    <w:rsid w:val="00C12352"/>
    <w:rsid w:val="00C1417D"/>
    <w:rsid w:val="00C2059C"/>
    <w:rsid w:val="00C84C36"/>
    <w:rsid w:val="00C900DA"/>
    <w:rsid w:val="00D076C0"/>
    <w:rsid w:val="00D92EDD"/>
    <w:rsid w:val="00DD1397"/>
    <w:rsid w:val="00E97FD5"/>
    <w:rsid w:val="00EB0AB8"/>
    <w:rsid w:val="00ED7C31"/>
    <w:rsid w:val="00EE1E13"/>
    <w:rsid w:val="00EE303D"/>
    <w:rsid w:val="00EE3169"/>
    <w:rsid w:val="00F01AF2"/>
    <w:rsid w:val="00F27F3C"/>
    <w:rsid w:val="00F672C4"/>
    <w:rsid w:val="00FF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A4747"/>
  <w15:docId w15:val="{104856E4-A429-4438-AADA-8F9264B7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7B89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D49C9"/>
  </w:style>
  <w:style w:type="character" w:customStyle="1" w:styleId="StopkaZnak">
    <w:name w:val="Stopka Znak"/>
    <w:basedOn w:val="Domylnaczcionkaakapitu"/>
    <w:link w:val="Stopka1"/>
    <w:uiPriority w:val="99"/>
    <w:qFormat/>
    <w:rsid w:val="006D49C9"/>
  </w:style>
  <w:style w:type="character" w:customStyle="1" w:styleId="czeinternetowe">
    <w:name w:val="Łącze internetowe"/>
    <w:basedOn w:val="Domylnaczcionkaakapitu"/>
    <w:uiPriority w:val="99"/>
    <w:unhideWhenUsed/>
    <w:rsid w:val="00F07EA6"/>
    <w:rPr>
      <w:color w:val="0563C1" w:themeColor="hyperlink"/>
      <w:u w:val="single"/>
    </w:rPr>
  </w:style>
  <w:style w:type="character" w:customStyle="1" w:styleId="ListLabel1">
    <w:name w:val="ListLabel 1"/>
    <w:qFormat/>
    <w:rsid w:val="006B7B89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6B7B89"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sid w:val="006B7B89"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sid w:val="006B7B89"/>
    <w:rPr>
      <w:b/>
    </w:rPr>
  </w:style>
  <w:style w:type="character" w:customStyle="1" w:styleId="ListLabel5">
    <w:name w:val="ListLabel 5"/>
    <w:qFormat/>
    <w:rsid w:val="006B7B89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6B7B89"/>
    <w:rPr>
      <w:rFonts w:ascii="Times New Roman" w:hAnsi="Times New Roman"/>
      <w:b/>
      <w:sz w:val="24"/>
    </w:rPr>
  </w:style>
  <w:style w:type="character" w:customStyle="1" w:styleId="ListLabel7">
    <w:name w:val="ListLabel 7"/>
    <w:qFormat/>
    <w:rsid w:val="006B7B89"/>
    <w:rPr>
      <w:rFonts w:ascii="Times New Roman" w:hAnsi="Times New Roman"/>
      <w:b/>
      <w:sz w:val="24"/>
    </w:rPr>
  </w:style>
  <w:style w:type="character" w:customStyle="1" w:styleId="ListLabel8">
    <w:name w:val="ListLabel 8"/>
    <w:qFormat/>
    <w:rsid w:val="006B7B89"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sid w:val="006B7B89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6B7B89"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sid w:val="006B7B89"/>
    <w:rPr>
      <w:rFonts w:ascii="Times New Roman" w:hAnsi="Times New Roman"/>
      <w:b/>
      <w:sz w:val="24"/>
    </w:rPr>
  </w:style>
  <w:style w:type="character" w:customStyle="1" w:styleId="ListLabel12">
    <w:name w:val="ListLabel 12"/>
    <w:qFormat/>
    <w:rsid w:val="006B7B89"/>
    <w:rPr>
      <w:rFonts w:ascii="Times New Roman" w:hAnsi="Times New Roman"/>
      <w:b/>
      <w:sz w:val="24"/>
    </w:rPr>
  </w:style>
  <w:style w:type="character" w:customStyle="1" w:styleId="ListLabel13">
    <w:name w:val="ListLabel 13"/>
    <w:qFormat/>
    <w:rsid w:val="006B7B89"/>
    <w:rPr>
      <w:rFonts w:ascii="Times New Roman" w:hAnsi="Times New Roman"/>
      <w:b/>
      <w:sz w:val="24"/>
    </w:rPr>
  </w:style>
  <w:style w:type="character" w:customStyle="1" w:styleId="ListLabel14">
    <w:name w:val="ListLabel 14"/>
    <w:qFormat/>
    <w:rsid w:val="006B7B89"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sid w:val="006B7B89"/>
    <w:rPr>
      <w:rFonts w:ascii="Times New Roman" w:hAnsi="Times New Roman"/>
      <w:b/>
      <w:sz w:val="24"/>
    </w:rPr>
  </w:style>
  <w:style w:type="character" w:customStyle="1" w:styleId="ListLabel16">
    <w:name w:val="ListLabel 16"/>
    <w:qFormat/>
    <w:rsid w:val="006B7B89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6B7B89"/>
    <w:rPr>
      <w:rFonts w:ascii="Times New Roman" w:hAnsi="Times New Roman"/>
      <w:b/>
      <w:sz w:val="24"/>
    </w:rPr>
  </w:style>
  <w:style w:type="character" w:customStyle="1" w:styleId="ListLabel18">
    <w:name w:val="ListLabel 18"/>
    <w:qFormat/>
    <w:rsid w:val="006B7B89"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sid w:val="006B7B89"/>
    <w:rPr>
      <w:rFonts w:ascii="Times New Roman" w:hAnsi="Times New Roman"/>
      <w:b/>
      <w:sz w:val="24"/>
    </w:rPr>
  </w:style>
  <w:style w:type="character" w:customStyle="1" w:styleId="ListLabel20">
    <w:name w:val="ListLabel 20"/>
    <w:qFormat/>
    <w:rsid w:val="006B7B89"/>
    <w:rPr>
      <w:rFonts w:ascii="Times New Roman" w:hAnsi="Times New Roman"/>
      <w:b/>
      <w:sz w:val="24"/>
    </w:rPr>
  </w:style>
  <w:style w:type="character" w:customStyle="1" w:styleId="ListLabel21">
    <w:name w:val="ListLabel 21"/>
    <w:qFormat/>
    <w:rsid w:val="006B7B89"/>
    <w:rPr>
      <w:rFonts w:ascii="Times New Roman" w:hAnsi="Times New Roman"/>
      <w:b/>
      <w:sz w:val="24"/>
    </w:rPr>
  </w:style>
  <w:style w:type="character" w:customStyle="1" w:styleId="ListLabel22">
    <w:name w:val="ListLabel 22"/>
    <w:qFormat/>
    <w:rsid w:val="006B7B89"/>
    <w:rPr>
      <w:rFonts w:ascii="Times New Roman" w:hAnsi="Times New Roman"/>
      <w:b/>
      <w:sz w:val="24"/>
    </w:rPr>
  </w:style>
  <w:style w:type="character" w:customStyle="1" w:styleId="ListLabel23">
    <w:name w:val="ListLabel 23"/>
    <w:qFormat/>
    <w:rsid w:val="006B7B89"/>
    <w:rPr>
      <w:rFonts w:ascii="Times New Roman" w:hAnsi="Times New Roman"/>
      <w:b/>
      <w:sz w:val="24"/>
    </w:rPr>
  </w:style>
  <w:style w:type="character" w:customStyle="1" w:styleId="ListLabel24">
    <w:name w:val="ListLabel 24"/>
    <w:qFormat/>
    <w:rsid w:val="006B7B89"/>
    <w:rPr>
      <w:rFonts w:ascii="Times New Roman" w:hAnsi="Times New Roman"/>
      <w:b/>
      <w:sz w:val="24"/>
    </w:rPr>
  </w:style>
  <w:style w:type="character" w:customStyle="1" w:styleId="ListLabel25">
    <w:name w:val="ListLabel 25"/>
    <w:qFormat/>
    <w:rsid w:val="006B7B89"/>
    <w:rPr>
      <w:rFonts w:ascii="Times New Roman" w:hAnsi="Times New Roman"/>
      <w:b/>
      <w:sz w:val="24"/>
    </w:rPr>
  </w:style>
  <w:style w:type="character" w:customStyle="1" w:styleId="ListLabel26">
    <w:name w:val="ListLabel 26"/>
    <w:qFormat/>
    <w:rsid w:val="006B7B89"/>
    <w:rPr>
      <w:rFonts w:ascii="Times New Roman" w:hAnsi="Times New Roman"/>
      <w:b/>
      <w:sz w:val="24"/>
    </w:rPr>
  </w:style>
  <w:style w:type="character" w:customStyle="1" w:styleId="ListLabel27">
    <w:name w:val="ListLabel 27"/>
    <w:qFormat/>
    <w:rsid w:val="006B7B89"/>
    <w:rPr>
      <w:rFonts w:ascii="Times New Roman" w:hAnsi="Times New Roman"/>
      <w:b/>
      <w:sz w:val="24"/>
    </w:rPr>
  </w:style>
  <w:style w:type="character" w:customStyle="1" w:styleId="ListLabel28">
    <w:name w:val="ListLabel 28"/>
    <w:qFormat/>
    <w:rsid w:val="006B7B89"/>
    <w:rPr>
      <w:rFonts w:ascii="Times New Roman" w:hAnsi="Times New Roman"/>
      <w:b/>
      <w:sz w:val="24"/>
    </w:rPr>
  </w:style>
  <w:style w:type="character" w:customStyle="1" w:styleId="ListLabel29">
    <w:name w:val="ListLabel 29"/>
    <w:qFormat/>
    <w:rsid w:val="006B7B89"/>
    <w:rPr>
      <w:rFonts w:ascii="Times New Roman" w:hAnsi="Times New Roman"/>
      <w:b/>
      <w:sz w:val="24"/>
    </w:rPr>
  </w:style>
  <w:style w:type="character" w:customStyle="1" w:styleId="ListLabel30">
    <w:name w:val="ListLabel 30"/>
    <w:qFormat/>
    <w:rsid w:val="006B7B89"/>
    <w:rPr>
      <w:rFonts w:ascii="Times New Roman" w:hAnsi="Times New Roman"/>
      <w:b/>
      <w:sz w:val="24"/>
    </w:rPr>
  </w:style>
  <w:style w:type="character" w:customStyle="1" w:styleId="ListLabel31">
    <w:name w:val="ListLabel 31"/>
    <w:qFormat/>
    <w:rsid w:val="006B7B89"/>
    <w:rPr>
      <w:rFonts w:ascii="Times New Roman" w:hAnsi="Times New Roman"/>
      <w:b/>
      <w:sz w:val="24"/>
    </w:rPr>
  </w:style>
  <w:style w:type="character" w:customStyle="1" w:styleId="ListLabel32">
    <w:name w:val="ListLabel 32"/>
    <w:qFormat/>
    <w:rsid w:val="006B7B89"/>
    <w:rPr>
      <w:rFonts w:ascii="Times New Roman" w:hAnsi="Times New Roman"/>
      <w:b/>
      <w:sz w:val="24"/>
    </w:rPr>
  </w:style>
  <w:style w:type="character" w:customStyle="1" w:styleId="ListLabel33">
    <w:name w:val="ListLabel 33"/>
    <w:qFormat/>
    <w:rsid w:val="006B7B89"/>
    <w:rPr>
      <w:rFonts w:ascii="Times New Roman" w:hAnsi="Times New Roman"/>
      <w:b/>
      <w:sz w:val="24"/>
    </w:rPr>
  </w:style>
  <w:style w:type="character" w:customStyle="1" w:styleId="ListLabel34">
    <w:name w:val="ListLabel 34"/>
    <w:qFormat/>
    <w:rsid w:val="006B7B89"/>
    <w:rPr>
      <w:rFonts w:ascii="Times New Roman" w:hAnsi="Times New Roman"/>
      <w:b/>
      <w:sz w:val="24"/>
    </w:rPr>
  </w:style>
  <w:style w:type="character" w:customStyle="1" w:styleId="ListLabel35">
    <w:name w:val="ListLabel 35"/>
    <w:qFormat/>
    <w:rsid w:val="006B7B89"/>
    <w:rPr>
      <w:rFonts w:ascii="Times New Roman" w:hAnsi="Times New Roman"/>
      <w:b/>
      <w:sz w:val="24"/>
    </w:rPr>
  </w:style>
  <w:style w:type="character" w:customStyle="1" w:styleId="ListLabel36">
    <w:name w:val="ListLabel 36"/>
    <w:qFormat/>
    <w:rsid w:val="006B7B89"/>
    <w:rPr>
      <w:rFonts w:ascii="Times New Roman" w:hAnsi="Times New Roman"/>
      <w:b/>
      <w:sz w:val="24"/>
    </w:rPr>
  </w:style>
  <w:style w:type="character" w:customStyle="1" w:styleId="ListLabel37">
    <w:name w:val="ListLabel 37"/>
    <w:qFormat/>
    <w:rsid w:val="006B7B89"/>
    <w:rPr>
      <w:rFonts w:ascii="Times New Roman" w:hAnsi="Times New Roman"/>
      <w:b/>
      <w:sz w:val="24"/>
    </w:rPr>
  </w:style>
  <w:style w:type="character" w:customStyle="1" w:styleId="ListLabel38">
    <w:name w:val="ListLabel 38"/>
    <w:qFormat/>
    <w:rsid w:val="006B7B89"/>
    <w:rPr>
      <w:rFonts w:ascii="Times New Roman" w:hAnsi="Times New Roman"/>
      <w:b/>
      <w:sz w:val="24"/>
    </w:rPr>
  </w:style>
  <w:style w:type="character" w:customStyle="1" w:styleId="ListLabel39">
    <w:name w:val="ListLabel 39"/>
    <w:qFormat/>
    <w:rsid w:val="006B7B89"/>
    <w:rPr>
      <w:rFonts w:ascii="Times New Roman" w:hAnsi="Times New Roman"/>
      <w:b/>
      <w:sz w:val="24"/>
    </w:rPr>
  </w:style>
  <w:style w:type="character" w:customStyle="1" w:styleId="ListLabel40">
    <w:name w:val="ListLabel 40"/>
    <w:qFormat/>
    <w:rsid w:val="006B7B89"/>
    <w:rPr>
      <w:rFonts w:ascii="Times New Roman" w:hAnsi="Times New Roman"/>
      <w:b/>
      <w:sz w:val="24"/>
    </w:rPr>
  </w:style>
  <w:style w:type="character" w:customStyle="1" w:styleId="ListLabel41">
    <w:name w:val="ListLabel 41"/>
    <w:qFormat/>
    <w:rsid w:val="006B7B89"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link w:val="NagwekZnak"/>
    <w:qFormat/>
    <w:rsid w:val="006B7B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B7B89"/>
    <w:pPr>
      <w:spacing w:after="140" w:line="288" w:lineRule="auto"/>
    </w:pPr>
  </w:style>
  <w:style w:type="paragraph" w:styleId="Lista">
    <w:name w:val="List"/>
    <w:basedOn w:val="Tekstpodstawowy"/>
    <w:rsid w:val="006B7B89"/>
    <w:rPr>
      <w:rFonts w:cs="Mangal"/>
    </w:rPr>
  </w:style>
  <w:style w:type="paragraph" w:customStyle="1" w:styleId="Legenda1">
    <w:name w:val="Legenda1"/>
    <w:basedOn w:val="Normalny"/>
    <w:qFormat/>
    <w:rsid w:val="006B7B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B7B89"/>
    <w:pPr>
      <w:suppressLineNumbers/>
    </w:pPr>
    <w:rPr>
      <w:rFonts w:cs="Mangal"/>
    </w:rPr>
  </w:style>
  <w:style w:type="paragraph" w:customStyle="1" w:styleId="Nagwek1">
    <w:name w:val="Nagłówek1"/>
    <w:basedOn w:val="Normalny"/>
    <w:uiPriority w:val="99"/>
    <w:unhideWhenUsed/>
    <w:rsid w:val="006D49C9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6B7B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opka1">
    <w:name w:val="Stopka1"/>
    <w:basedOn w:val="Normalny"/>
    <w:link w:val="StopkaZnak"/>
    <w:uiPriority w:val="99"/>
    <w:unhideWhenUsed/>
    <w:rsid w:val="006D49C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03867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FF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F6DF4"/>
    <w:rPr>
      <w:rFonts w:ascii="Calibri" w:eastAsia="Calibri" w:hAnsi="Calibri"/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2C4"/>
    <w:rPr>
      <w:rFonts w:ascii="Segoe UI" w:eastAsia="Calibr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A1402B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sztynek.naszops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/krs/wyszukiwaniepodmiot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rpa@um-lancu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7FCD2-113A-48BD-9500-369C0DCC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5</Pages>
  <Words>1803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dc:description/>
  <cp:lastModifiedBy>mops05</cp:lastModifiedBy>
  <cp:revision>47</cp:revision>
  <cp:lastPrinted>2018-08-02T07:14:00Z</cp:lastPrinted>
  <dcterms:created xsi:type="dcterms:W3CDTF">2017-12-29T07:37:00Z</dcterms:created>
  <dcterms:modified xsi:type="dcterms:W3CDTF">2019-02-11T12:27:00Z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