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konkursie ofert organizowanym przez Dyrektora Miejskiego Ośrodka Pomocy Społecznej w Olsztynku na podstawie art. 14 ust. 1 ustawy z dnia 11 września 2015 roku o zdrowiu publicznym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(t.j. Dz. U. z 2017 r., poz. 2237),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powierzenie zadania realizowanego w ramach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Gminnego Programu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Profilaktyki i Rozwiązywania Problemów Alkoholowych na 2018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pod nazwą: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1800" w:hanging="18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dotyczące wnioskodawcy: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335" w:type="dxa"/>
        <w:jc w:val="left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393"/>
        <w:gridCol w:w="142"/>
        <w:gridCol w:w="9214"/>
      </w:tblGrid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277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69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Szczegółowy sposób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459" w:type="dxa"/>
        <w:jc w:val="left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tabs>
          <w:tab w:val="left" w:pos="1800" w:leader="none"/>
        </w:tabs>
        <w:spacing w:lineRule="auto" w:line="276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i miejsce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Harmonogram działań w zakresie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10"/>
        <w:gridCol w:w="3226"/>
        <w:gridCol w:w="2694"/>
        <w:gridCol w:w="4678"/>
      </w:tblGrid>
      <w:tr>
        <w:trPr/>
        <w:tc>
          <w:tcPr>
            <w:tcW w:w="67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Skala działania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010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26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269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wnioskowanych środków: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>
      <w:pPr>
        <w:pStyle w:val="Normal"/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993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708" w:firstLine="14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rzeczowe przewidziane do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sectPr>
          <w:footerReference w:type="default" r:id="rId3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Kadry przewidziane do realizacji zadania: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5" w:type="dxa"/>
        <w:jc w:val="left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260"/>
        <w:gridCol w:w="5952"/>
        <w:gridCol w:w="4394"/>
      </w:tblGrid>
      <w:tr>
        <w:trPr>
          <w:trHeight w:val="348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76" w:before="0" w:after="0"/>
        <w:ind w:left="709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6" w:type="dxa"/>
        <w:jc w:val="left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5"/>
        <w:gridCol w:w="5516"/>
        <w:gridCol w:w="4395"/>
      </w:tblGrid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Kosztorys ze względu na rodzaj kosztów: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601" w:type="dxa"/>
        <w:jc w:val="left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846"/>
        <w:gridCol w:w="1134"/>
        <w:gridCol w:w="1701"/>
        <w:gridCol w:w="1276"/>
        <w:gridCol w:w="1561"/>
        <w:gridCol w:w="1701"/>
        <w:gridCol w:w="2269"/>
        <w:gridCol w:w="2545"/>
      </w:tblGrid>
      <w:tr>
        <w:trPr>
          <w:trHeight w:val="91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>
        <w:trPr>
          <w:trHeight w:val="16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merytoryczne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8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administracyjne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65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920" w:hRule="exact"/>
          <w:cantSplit w:val="tru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72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Uwagi mogące mieć znaczenie przy ocenie kosztorysu: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Oświadczam, że nie jestem </w:t>
      </w:r>
      <w:r>
        <w:rPr>
          <w:rFonts w:cs="Times New Roman" w:ascii="Times New Roman" w:hAnsi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Odnosząc się do wyżej złożonych oświadczeń stwierdzam,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Jestem świadomy/a odpowiedzialności karnej za złożenie fałszywego oświadczenia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left="4956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>
      <w:pPr>
        <w:pStyle w:val="ListParagraph"/>
        <w:numPr>
          <w:ilvl w:val="0"/>
          <w:numId w:val="2"/>
        </w:numPr>
        <w:tabs>
          <w:tab w:val="left" w:pos="40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</w:t>
      </w: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awy o zdrowiu publicznym.</w:t>
      </w:r>
    </w:p>
    <w:sectPr>
      <w:footerReference w:type="default" r:id="rId5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880712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6461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5958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479821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792c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792c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17b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9">
    <w:name w:val="ListLabel 9"/>
    <w:qFormat/>
    <w:rPr>
      <w:rFonts w:ascii="Times New Roman" w:hAnsi="Times New Roman" w:eastAsia="Times New Roman" w:cs="Times New Roman"/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917b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792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479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79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79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12</Pages>
  <Words>581</Words>
  <Characters>4516</Characters>
  <CharactersWithSpaces>5026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2017-12-29T07:38:00Z</dcterms:created>
  <dc:creator>hwiercioch</dc:creator>
  <dc:description/>
  <dc:language>pl-PL</dc:language>
  <cp:lastModifiedBy>mops05</cp:lastModifiedBy>
  <cp:lastPrinted>2017-05-22T07:15:00Z</cp:lastPrinted>
  <dcterms:modified xsi:type="dcterms:W3CDTF">2018-08-02T08:57:00Z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